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CA" w:rsidRPr="00EB2FCA" w:rsidRDefault="00EB2FCA" w:rsidP="00EB2FCA">
      <w:pPr>
        <w:spacing w:line="480" w:lineRule="auto"/>
        <w:ind w:firstLine="720"/>
        <w:jc w:val="center"/>
        <w:rPr>
          <w:rFonts w:ascii="Times New Roman" w:hAnsi="Times New Roman" w:cs="Times New Roman"/>
          <w:sz w:val="24"/>
          <w:szCs w:val="24"/>
        </w:rPr>
      </w:pPr>
    </w:p>
    <w:p w:rsidR="00EB2FCA" w:rsidRPr="00EB2FCA" w:rsidRDefault="00EB2FCA" w:rsidP="00EB2FCA">
      <w:pPr>
        <w:spacing w:line="480" w:lineRule="auto"/>
        <w:ind w:firstLine="720"/>
        <w:jc w:val="center"/>
        <w:rPr>
          <w:rFonts w:ascii="Times New Roman" w:hAnsi="Times New Roman" w:cs="Times New Roman"/>
          <w:sz w:val="24"/>
          <w:szCs w:val="24"/>
        </w:rPr>
      </w:pPr>
    </w:p>
    <w:p w:rsidR="00EB2FCA" w:rsidRPr="00EB2FCA" w:rsidRDefault="00EB2FCA" w:rsidP="00EB2FCA">
      <w:pPr>
        <w:spacing w:line="480" w:lineRule="auto"/>
        <w:ind w:firstLine="720"/>
        <w:jc w:val="center"/>
        <w:rPr>
          <w:rFonts w:ascii="Times New Roman" w:hAnsi="Times New Roman" w:cs="Times New Roman"/>
          <w:sz w:val="24"/>
          <w:szCs w:val="24"/>
        </w:rPr>
      </w:pP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Name</w:t>
      </w: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Institution</w:t>
      </w: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Course</w:t>
      </w: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Instructor</w:t>
      </w:r>
    </w:p>
    <w:p w:rsidR="00EB2FCA"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Date</w:t>
      </w: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83656" w:rsidRPr="00EB2FCA" w:rsidRDefault="00105F4E" w:rsidP="00EB2FCA">
      <w:pPr>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t>Unit 9A</w:t>
      </w:r>
    </w:p>
    <w:p w:rsidR="00C707CF" w:rsidRPr="00EB2FCA" w:rsidRDefault="00105F4E" w:rsidP="00EB2FCA">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lastRenderedPageBreak/>
        <w:t>The Career Services website offers helpful information to graduates. The website, for instan</w:t>
      </w:r>
      <w:r w:rsidR="001632A7" w:rsidRPr="00EB2FCA">
        <w:rPr>
          <w:rFonts w:ascii="Times New Roman" w:hAnsi="Times New Roman" w:cs="Times New Roman"/>
          <w:sz w:val="24"/>
          <w:szCs w:val="24"/>
        </w:rPr>
        <w:t>c</w:t>
      </w:r>
      <w:r w:rsidRPr="00EB2FCA">
        <w:rPr>
          <w:rFonts w:ascii="Times New Roman" w:hAnsi="Times New Roman" w:cs="Times New Roman"/>
          <w:sz w:val="24"/>
          <w:szCs w:val="24"/>
        </w:rPr>
        <w:t>e, helps ot</w:t>
      </w:r>
      <w:r w:rsidR="001632A7" w:rsidRPr="00EB2FCA">
        <w:rPr>
          <w:rFonts w:ascii="Times New Roman" w:hAnsi="Times New Roman" w:cs="Times New Roman"/>
          <w:sz w:val="24"/>
          <w:szCs w:val="24"/>
        </w:rPr>
        <w:t>h</w:t>
      </w:r>
      <w:r w:rsidRPr="00EB2FCA">
        <w:rPr>
          <w:rFonts w:ascii="Times New Roman" w:hAnsi="Times New Roman" w:cs="Times New Roman"/>
          <w:sz w:val="24"/>
          <w:szCs w:val="24"/>
        </w:rPr>
        <w:t xml:space="preserve">er students in writing their resumes. Through this service, HIM graduates who may experience challenges while writing their resume can get the help of the website. The resume and cover letter option also let a career specialist review the </w:t>
      </w:r>
      <w:r w:rsidR="001632A7" w:rsidRPr="00EB2FCA">
        <w:rPr>
          <w:rFonts w:ascii="Times New Roman" w:hAnsi="Times New Roman" w:cs="Times New Roman"/>
          <w:sz w:val="24"/>
          <w:szCs w:val="24"/>
        </w:rPr>
        <w:t>graduates’</w:t>
      </w:r>
      <w:r w:rsidRPr="00EB2FCA">
        <w:rPr>
          <w:rFonts w:ascii="Times New Roman" w:hAnsi="Times New Roman" w:cs="Times New Roman"/>
          <w:sz w:val="24"/>
          <w:szCs w:val="24"/>
        </w:rPr>
        <w:t xml:space="preserve"> inform</w:t>
      </w:r>
      <w:r w:rsidRPr="00EB2FCA">
        <w:rPr>
          <w:rFonts w:ascii="Times New Roman" w:hAnsi="Times New Roman" w:cs="Times New Roman"/>
          <w:sz w:val="24"/>
          <w:szCs w:val="24"/>
        </w:rPr>
        <w:t xml:space="preserve">ation for different careers. The career specialist is always there for </w:t>
      </w:r>
      <w:r w:rsidR="006469DF" w:rsidRPr="00EB2FCA">
        <w:rPr>
          <w:rFonts w:ascii="Times New Roman" w:hAnsi="Times New Roman" w:cs="Times New Roman"/>
          <w:sz w:val="24"/>
          <w:szCs w:val="24"/>
        </w:rPr>
        <w:t>career</w:t>
      </w:r>
      <w:r w:rsidRPr="00EB2FCA">
        <w:rPr>
          <w:rFonts w:ascii="Times New Roman" w:hAnsi="Times New Roman" w:cs="Times New Roman"/>
          <w:sz w:val="24"/>
          <w:szCs w:val="24"/>
        </w:rPr>
        <w:t xml:space="preserve"> discussions with the graduates. The website also contains groups and friends option which allows one to </w:t>
      </w:r>
      <w:r w:rsidR="006469DF" w:rsidRPr="00EB2FCA">
        <w:rPr>
          <w:rFonts w:ascii="Times New Roman" w:hAnsi="Times New Roman" w:cs="Times New Roman"/>
          <w:sz w:val="24"/>
          <w:szCs w:val="24"/>
        </w:rPr>
        <w:t>interact</w:t>
      </w:r>
      <w:r w:rsidRPr="00EB2FCA">
        <w:rPr>
          <w:rFonts w:ascii="Times New Roman" w:hAnsi="Times New Roman" w:cs="Times New Roman"/>
          <w:sz w:val="24"/>
          <w:szCs w:val="24"/>
        </w:rPr>
        <w:t xml:space="preserve"> with other individuals in the same career field. Through this, </w:t>
      </w:r>
      <w:r w:rsidR="00AD3157" w:rsidRPr="00EB2FCA">
        <w:rPr>
          <w:rFonts w:ascii="Times New Roman" w:hAnsi="Times New Roman" w:cs="Times New Roman"/>
          <w:sz w:val="24"/>
          <w:szCs w:val="24"/>
        </w:rPr>
        <w:t xml:space="preserve">one can join the discussions and </w:t>
      </w:r>
      <w:r w:rsidR="001632A7" w:rsidRPr="00EB2FCA">
        <w:rPr>
          <w:rFonts w:ascii="Times New Roman" w:hAnsi="Times New Roman" w:cs="Times New Roman"/>
          <w:sz w:val="24"/>
          <w:szCs w:val="24"/>
        </w:rPr>
        <w:t xml:space="preserve">learn more about their careers (Dikel, </w:t>
      </w:r>
      <w:r w:rsidR="001632A7" w:rsidRPr="00EB2FCA">
        <w:rPr>
          <w:rFonts w:ascii="Times New Roman" w:hAnsi="Times New Roman" w:cs="Times New Roman"/>
          <w:i/>
          <w:sz w:val="24"/>
          <w:szCs w:val="24"/>
        </w:rPr>
        <w:t xml:space="preserve">et al, </w:t>
      </w:r>
      <w:r w:rsidR="001632A7" w:rsidRPr="00EB2FCA">
        <w:rPr>
          <w:rFonts w:ascii="Times New Roman" w:hAnsi="Times New Roman" w:cs="Times New Roman"/>
          <w:sz w:val="24"/>
          <w:szCs w:val="24"/>
        </w:rPr>
        <w:t>2018).</w:t>
      </w:r>
    </w:p>
    <w:p w:rsidR="00866B7D" w:rsidRPr="00EB2FCA" w:rsidRDefault="00105F4E" w:rsidP="00EB2FCA">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t xml:space="preserve">One of the ways I plan to use the website is helping me in writing a cover letter and resume. </w:t>
      </w:r>
      <w:r w:rsidR="00D25089" w:rsidRPr="00EB2FCA">
        <w:rPr>
          <w:rFonts w:ascii="Times New Roman" w:hAnsi="Times New Roman" w:cs="Times New Roman"/>
          <w:sz w:val="24"/>
          <w:szCs w:val="24"/>
        </w:rPr>
        <w:t>With</w:t>
      </w:r>
      <w:r w:rsidRPr="00EB2FCA">
        <w:rPr>
          <w:rFonts w:ascii="Times New Roman" w:hAnsi="Times New Roman" w:cs="Times New Roman"/>
          <w:sz w:val="24"/>
          <w:szCs w:val="24"/>
        </w:rPr>
        <w:t xml:space="preserve"> the several numbers of career </w:t>
      </w:r>
      <w:r w:rsidR="00D25089" w:rsidRPr="00EB2FCA">
        <w:rPr>
          <w:rFonts w:ascii="Times New Roman" w:hAnsi="Times New Roman" w:cs="Times New Roman"/>
          <w:sz w:val="24"/>
          <w:szCs w:val="24"/>
        </w:rPr>
        <w:t>specialists available, one’s resume can be reviewed before bei</w:t>
      </w:r>
      <w:r w:rsidR="006469DF" w:rsidRPr="00EB2FCA">
        <w:rPr>
          <w:rFonts w:ascii="Times New Roman" w:hAnsi="Times New Roman" w:cs="Times New Roman"/>
          <w:sz w:val="24"/>
          <w:szCs w:val="24"/>
        </w:rPr>
        <w:t>ng used in acquiring a job. Joining group discussions on careers can also help in impr</w:t>
      </w:r>
      <w:r w:rsidR="00060629" w:rsidRPr="00EB2FCA">
        <w:rPr>
          <w:rFonts w:ascii="Times New Roman" w:hAnsi="Times New Roman" w:cs="Times New Roman"/>
          <w:sz w:val="24"/>
          <w:szCs w:val="24"/>
        </w:rPr>
        <w:t xml:space="preserve">oving personal career choices. </w:t>
      </w:r>
    </w:p>
    <w:p w:rsidR="00E83656" w:rsidRPr="00EB2FCA" w:rsidRDefault="00105F4E" w:rsidP="00EB2FCA">
      <w:pPr>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t>Unit 9A-1</w:t>
      </w:r>
    </w:p>
    <w:p w:rsidR="00AD3157" w:rsidRPr="00EB2FCA" w:rsidRDefault="00105F4E" w:rsidP="00EB2FCA">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t xml:space="preserve">The EHR websites </w:t>
      </w:r>
      <w:r w:rsidR="00E51B6A" w:rsidRPr="00EB2FCA">
        <w:rPr>
          <w:rFonts w:ascii="Times New Roman" w:hAnsi="Times New Roman" w:cs="Times New Roman"/>
          <w:sz w:val="24"/>
          <w:szCs w:val="24"/>
        </w:rPr>
        <w:t>c</w:t>
      </w:r>
      <w:r w:rsidRPr="00EB2FCA">
        <w:rPr>
          <w:rFonts w:ascii="Times New Roman" w:hAnsi="Times New Roman" w:cs="Times New Roman"/>
          <w:sz w:val="24"/>
          <w:szCs w:val="24"/>
        </w:rPr>
        <w:t>an offer helpful services to the clinicians and the healthcare providers. The</w:t>
      </w:r>
      <w:r w:rsidR="00E51B6A" w:rsidRPr="00EB2FCA">
        <w:rPr>
          <w:rFonts w:ascii="Times New Roman" w:hAnsi="Times New Roman" w:cs="Times New Roman"/>
          <w:sz w:val="24"/>
          <w:szCs w:val="24"/>
        </w:rPr>
        <w:t xml:space="preserve"> web services allow clinicians and healthcare providers to keep records and patient information easily. The information is easily accessible when required and the healthcare providers can use the information when providing the required services to the patient. This n records help in making medication decisions and avoiding medicines which may cause harm to the patient.  Sharing of information with the free web-based EHR also allows clinicians to access patient records when required within a facility. The ease of access to patient information is key in avoiding errors </w:t>
      </w:r>
      <w:r w:rsidR="00E83656" w:rsidRPr="00EB2FCA">
        <w:rPr>
          <w:rFonts w:ascii="Times New Roman" w:hAnsi="Times New Roman" w:cs="Times New Roman"/>
          <w:sz w:val="24"/>
          <w:szCs w:val="24"/>
        </w:rPr>
        <w:t>in treatment (</w:t>
      </w:r>
      <w:r w:rsidR="00E83656" w:rsidRPr="00EB2FCA">
        <w:rPr>
          <w:rFonts w:ascii="Times New Roman" w:hAnsi="Times New Roman" w:cs="Times New Roman"/>
          <w:color w:val="222222"/>
          <w:sz w:val="24"/>
          <w:szCs w:val="24"/>
          <w:shd w:val="clear" w:color="auto" w:fill="FFFFFF"/>
        </w:rPr>
        <w:t xml:space="preserve">Jha </w:t>
      </w:r>
      <w:r w:rsidR="00E83656" w:rsidRPr="00EB2FCA">
        <w:rPr>
          <w:rFonts w:ascii="Times New Roman" w:hAnsi="Times New Roman" w:cs="Times New Roman"/>
          <w:i/>
          <w:color w:val="222222"/>
          <w:sz w:val="24"/>
          <w:szCs w:val="24"/>
          <w:shd w:val="clear" w:color="auto" w:fill="FFFFFF"/>
        </w:rPr>
        <w:t xml:space="preserve">et al, </w:t>
      </w:r>
      <w:r w:rsidR="00E83656" w:rsidRPr="00EB2FCA">
        <w:rPr>
          <w:rFonts w:ascii="Times New Roman" w:hAnsi="Times New Roman" w:cs="Times New Roman"/>
          <w:color w:val="222222"/>
          <w:sz w:val="24"/>
          <w:szCs w:val="24"/>
          <w:shd w:val="clear" w:color="auto" w:fill="FFFFFF"/>
        </w:rPr>
        <w:t>2016).</w:t>
      </w:r>
    </w:p>
    <w:p w:rsidR="00724CC2" w:rsidRPr="00EB2FCA" w:rsidRDefault="00105F4E" w:rsidP="00EB2FCA">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lastRenderedPageBreak/>
        <w:t>The website also allows for electronic prescribing. Clinicians and physicians can prescribe medications to their patients through the website depending on the treatment of the patient. There possible errors in prescription are minimized through this method</w:t>
      </w:r>
      <w:r w:rsidRPr="00EB2FCA">
        <w:rPr>
          <w:rFonts w:ascii="Times New Roman" w:hAnsi="Times New Roman" w:cs="Times New Roman"/>
          <w:sz w:val="24"/>
          <w:szCs w:val="24"/>
        </w:rPr>
        <w:t xml:space="preserve"> as the website is automated </w:t>
      </w:r>
      <w:r w:rsidR="006F3D8B" w:rsidRPr="00EB2FCA">
        <w:rPr>
          <w:rFonts w:ascii="Times New Roman" w:hAnsi="Times New Roman" w:cs="Times New Roman"/>
          <w:sz w:val="24"/>
          <w:szCs w:val="24"/>
        </w:rPr>
        <w:t>to identify any errors in prescription including allergic</w:t>
      </w:r>
      <w:r w:rsidR="00E83656" w:rsidRPr="00EB2FCA">
        <w:rPr>
          <w:rFonts w:ascii="Times New Roman" w:hAnsi="Times New Roman" w:cs="Times New Roman"/>
          <w:sz w:val="24"/>
          <w:szCs w:val="24"/>
        </w:rPr>
        <w:t xml:space="preserve"> responses to medications (</w:t>
      </w:r>
      <w:r w:rsidR="00E83656" w:rsidRPr="00EB2FCA">
        <w:rPr>
          <w:rFonts w:ascii="Times New Roman" w:hAnsi="Times New Roman" w:cs="Times New Roman"/>
          <w:color w:val="222222"/>
          <w:sz w:val="24"/>
          <w:szCs w:val="24"/>
          <w:shd w:val="clear" w:color="auto" w:fill="FFFFFF"/>
        </w:rPr>
        <w:t xml:space="preserve">Jha </w:t>
      </w:r>
      <w:r w:rsidR="00E83656" w:rsidRPr="00EB2FCA">
        <w:rPr>
          <w:rFonts w:ascii="Times New Roman" w:hAnsi="Times New Roman" w:cs="Times New Roman"/>
          <w:i/>
          <w:color w:val="222222"/>
          <w:sz w:val="24"/>
          <w:szCs w:val="24"/>
          <w:shd w:val="clear" w:color="auto" w:fill="FFFFFF"/>
        </w:rPr>
        <w:t xml:space="preserve">et al, </w:t>
      </w:r>
      <w:r w:rsidR="00E83656" w:rsidRPr="00EB2FCA">
        <w:rPr>
          <w:rFonts w:ascii="Times New Roman" w:hAnsi="Times New Roman" w:cs="Times New Roman"/>
          <w:color w:val="222222"/>
          <w:sz w:val="24"/>
          <w:szCs w:val="24"/>
          <w:shd w:val="clear" w:color="auto" w:fill="FFFFFF"/>
        </w:rPr>
        <w:t>2016).</w:t>
      </w:r>
    </w:p>
    <w:p w:rsidR="006741E8" w:rsidRPr="00EB2FCA" w:rsidRDefault="00105F4E" w:rsidP="00EB2FCA">
      <w:pPr>
        <w:tabs>
          <w:tab w:val="left" w:pos="3807"/>
          <w:tab w:val="center" w:pos="4680"/>
          <w:tab w:val="left" w:pos="5774"/>
        </w:tabs>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tab/>
      </w:r>
    </w:p>
    <w:p w:rsidR="006741E8" w:rsidRPr="00EB2FCA" w:rsidRDefault="00105F4E" w:rsidP="00EB2FCA">
      <w:pPr>
        <w:spacing w:line="480" w:lineRule="auto"/>
        <w:rPr>
          <w:rFonts w:ascii="Times New Roman" w:hAnsi="Times New Roman" w:cs="Times New Roman"/>
          <w:b/>
          <w:sz w:val="24"/>
          <w:szCs w:val="24"/>
        </w:rPr>
      </w:pPr>
      <w:r w:rsidRPr="00EB2FCA">
        <w:rPr>
          <w:rFonts w:ascii="Times New Roman" w:hAnsi="Times New Roman" w:cs="Times New Roman"/>
          <w:b/>
          <w:sz w:val="24"/>
          <w:szCs w:val="24"/>
        </w:rPr>
        <w:br w:type="page"/>
      </w:r>
    </w:p>
    <w:p w:rsidR="00E83656" w:rsidRPr="00EB2FCA" w:rsidRDefault="00105F4E" w:rsidP="00EB2FCA">
      <w:pPr>
        <w:tabs>
          <w:tab w:val="left" w:pos="3807"/>
          <w:tab w:val="center" w:pos="4680"/>
          <w:tab w:val="left" w:pos="5774"/>
        </w:tabs>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lastRenderedPageBreak/>
        <w:tab/>
        <w:t>References</w:t>
      </w:r>
      <w:r w:rsidRPr="00EB2FCA">
        <w:rPr>
          <w:rFonts w:ascii="Times New Roman" w:hAnsi="Times New Roman" w:cs="Times New Roman"/>
          <w:b/>
          <w:sz w:val="24"/>
          <w:szCs w:val="24"/>
        </w:rPr>
        <w:tab/>
      </w:r>
    </w:p>
    <w:p w:rsidR="00EB2FCA" w:rsidRPr="00EB2FCA" w:rsidRDefault="00105F4E" w:rsidP="00171022">
      <w:pPr>
        <w:tabs>
          <w:tab w:val="center" w:pos="4680"/>
          <w:tab w:val="left" w:pos="5774"/>
        </w:tabs>
        <w:spacing w:line="480" w:lineRule="auto"/>
        <w:ind w:left="720" w:hanging="720"/>
        <w:rPr>
          <w:rFonts w:ascii="Times New Roman" w:hAnsi="Times New Roman" w:cs="Times New Roman"/>
          <w:b/>
          <w:sz w:val="24"/>
          <w:szCs w:val="24"/>
        </w:rPr>
      </w:pPr>
      <w:r w:rsidRPr="00EB2FCA">
        <w:rPr>
          <w:rFonts w:ascii="Times New Roman" w:hAnsi="Times New Roman" w:cs="Times New Roman"/>
          <w:color w:val="222222"/>
          <w:sz w:val="24"/>
          <w:szCs w:val="24"/>
          <w:shd w:val="clear" w:color="auto" w:fill="FFFFFF"/>
        </w:rPr>
        <w:t>Harris-Bowlsbey, J., Dikel, M. R., &amp; Sampson Jr, J. P. (2018). </w:t>
      </w:r>
      <w:r w:rsidRPr="00EB2FCA">
        <w:rPr>
          <w:rFonts w:ascii="Times New Roman" w:hAnsi="Times New Roman" w:cs="Times New Roman"/>
          <w:i/>
          <w:iCs/>
          <w:color w:val="222222"/>
          <w:sz w:val="24"/>
          <w:szCs w:val="24"/>
          <w:shd w:val="clear" w:color="auto" w:fill="FFFFFF"/>
        </w:rPr>
        <w:t>The Internet: A Tool for Career Planning</w:t>
      </w:r>
      <w:r w:rsidRPr="00EB2FCA">
        <w:rPr>
          <w:rFonts w:ascii="Times New Roman" w:hAnsi="Times New Roman" w:cs="Times New Roman"/>
          <w:color w:val="222222"/>
          <w:sz w:val="24"/>
          <w:szCs w:val="24"/>
          <w:shd w:val="clear" w:color="auto" w:fill="FFFFFF"/>
        </w:rPr>
        <w:t xml:space="preserve">. </w:t>
      </w:r>
      <w:r w:rsidRPr="00EB2FCA">
        <w:rPr>
          <w:rFonts w:ascii="Times New Roman" w:hAnsi="Times New Roman" w:cs="Times New Roman"/>
          <w:color w:val="222222"/>
          <w:sz w:val="24"/>
          <w:szCs w:val="24"/>
          <w:shd w:val="clear" w:color="auto" w:fill="FFFFFF"/>
        </w:rPr>
        <w:t>National Career Development Association, 4700 Reed Road, Suite M, Columbus, OH 43220.</w:t>
      </w:r>
    </w:p>
    <w:p w:rsidR="00EB2FCA" w:rsidRPr="00EB2FCA" w:rsidRDefault="00105F4E" w:rsidP="00171022">
      <w:pPr>
        <w:tabs>
          <w:tab w:val="center" w:pos="4680"/>
          <w:tab w:val="left" w:pos="5774"/>
        </w:tabs>
        <w:spacing w:line="480" w:lineRule="auto"/>
        <w:ind w:left="720" w:hanging="720"/>
        <w:rPr>
          <w:rFonts w:ascii="Times New Roman" w:hAnsi="Times New Roman" w:cs="Times New Roman"/>
          <w:b/>
          <w:sz w:val="24"/>
          <w:szCs w:val="24"/>
        </w:rPr>
      </w:pPr>
      <w:r w:rsidRPr="00EB2FCA">
        <w:rPr>
          <w:rFonts w:ascii="Times New Roman" w:hAnsi="Times New Roman" w:cs="Times New Roman"/>
          <w:color w:val="222222"/>
          <w:sz w:val="24"/>
          <w:szCs w:val="24"/>
          <w:shd w:val="clear" w:color="auto" w:fill="FFFFFF"/>
        </w:rPr>
        <w:t>Jha, A. K., DesRoches, C. M., Campbell, E. G., Donelan, K., Rao, S. R., Ferris, T. G., ... &amp; Blumenthal, D. (2016). Use of electronic health records in US hospitals. </w:t>
      </w:r>
      <w:r w:rsidRPr="00EB2FCA">
        <w:rPr>
          <w:rFonts w:ascii="Times New Roman" w:hAnsi="Times New Roman" w:cs="Times New Roman"/>
          <w:i/>
          <w:iCs/>
          <w:color w:val="222222"/>
          <w:sz w:val="24"/>
          <w:szCs w:val="24"/>
          <w:shd w:val="clear" w:color="auto" w:fill="FFFFFF"/>
        </w:rPr>
        <w:t xml:space="preserve">New </w:t>
      </w:r>
      <w:r w:rsidRPr="00EB2FCA">
        <w:rPr>
          <w:rFonts w:ascii="Times New Roman" w:hAnsi="Times New Roman" w:cs="Times New Roman"/>
          <w:i/>
          <w:iCs/>
          <w:color w:val="222222"/>
          <w:sz w:val="24"/>
          <w:szCs w:val="24"/>
          <w:shd w:val="clear" w:color="auto" w:fill="FFFFFF"/>
        </w:rPr>
        <w:t>England Journal of Medicine</w:t>
      </w:r>
      <w:r w:rsidRPr="00EB2FCA">
        <w:rPr>
          <w:rFonts w:ascii="Times New Roman" w:hAnsi="Times New Roman" w:cs="Times New Roman"/>
          <w:color w:val="222222"/>
          <w:sz w:val="24"/>
          <w:szCs w:val="24"/>
          <w:shd w:val="clear" w:color="auto" w:fill="FFFFFF"/>
        </w:rPr>
        <w:t>, </w:t>
      </w:r>
      <w:r w:rsidRPr="00EB2FCA">
        <w:rPr>
          <w:rFonts w:ascii="Times New Roman" w:hAnsi="Times New Roman" w:cs="Times New Roman"/>
          <w:i/>
          <w:iCs/>
          <w:color w:val="222222"/>
          <w:sz w:val="24"/>
          <w:szCs w:val="24"/>
          <w:shd w:val="clear" w:color="auto" w:fill="FFFFFF"/>
        </w:rPr>
        <w:t>360</w:t>
      </w:r>
      <w:r w:rsidRPr="00EB2FCA">
        <w:rPr>
          <w:rFonts w:ascii="Times New Roman" w:hAnsi="Times New Roman" w:cs="Times New Roman"/>
          <w:color w:val="222222"/>
          <w:sz w:val="24"/>
          <w:szCs w:val="24"/>
          <w:shd w:val="clear" w:color="auto" w:fill="FFFFFF"/>
        </w:rPr>
        <w:t>(16), 1628-1638.</w:t>
      </w:r>
    </w:p>
    <w:sectPr w:rsidR="00EB2FCA" w:rsidRPr="00EB2FCA" w:rsidSect="001710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F4E" w:rsidRDefault="00105F4E" w:rsidP="005B23D7">
      <w:pPr>
        <w:spacing w:after="0" w:line="240" w:lineRule="auto"/>
      </w:pPr>
      <w:r>
        <w:separator/>
      </w:r>
    </w:p>
  </w:endnote>
  <w:endnote w:type="continuationSeparator" w:id="1">
    <w:p w:rsidR="00105F4E" w:rsidRDefault="00105F4E" w:rsidP="005B23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F4E" w:rsidRDefault="00105F4E" w:rsidP="005B23D7">
      <w:pPr>
        <w:spacing w:after="0" w:line="240" w:lineRule="auto"/>
      </w:pPr>
      <w:r>
        <w:separator/>
      </w:r>
    </w:p>
  </w:footnote>
  <w:footnote w:type="continuationSeparator" w:id="1">
    <w:p w:rsidR="00105F4E" w:rsidRDefault="00105F4E" w:rsidP="005B23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9969"/>
      <w:docPartObj>
        <w:docPartGallery w:val="Page Numbers (Top of Page)"/>
        <w:docPartUnique/>
      </w:docPartObj>
    </w:sdtPr>
    <w:sdtContent>
      <w:p w:rsidR="00171022" w:rsidRDefault="00105F4E">
        <w:pPr>
          <w:pStyle w:val="Header"/>
          <w:jc w:val="right"/>
        </w:pPr>
        <w:r>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sidR="005B23D7">
          <w:fldChar w:fldCharType="begin"/>
        </w:r>
        <w:r>
          <w:instrText xml:space="preserve"> PAGE   \* MERGEFORMAT </w:instrText>
        </w:r>
        <w:r w:rsidR="005B23D7">
          <w:fldChar w:fldCharType="separate"/>
        </w:r>
        <w:r w:rsidR="004F132C">
          <w:rPr>
            <w:noProof/>
          </w:rPr>
          <w:t>4</w:t>
        </w:r>
        <w:r w:rsidR="005B23D7">
          <w:rPr>
            <w:noProof/>
          </w:rPr>
          <w:fldChar w:fldCharType="end"/>
        </w:r>
      </w:p>
    </w:sdtContent>
  </w:sdt>
  <w:p w:rsidR="00171022" w:rsidRDefault="001710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22" w:rsidRPr="00171022" w:rsidRDefault="00105F4E" w:rsidP="0017102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DISCUSSION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16DD6"/>
    <w:rsid w:val="00060629"/>
    <w:rsid w:val="00105F4E"/>
    <w:rsid w:val="001632A7"/>
    <w:rsid w:val="00171022"/>
    <w:rsid w:val="004F132C"/>
    <w:rsid w:val="005B23D7"/>
    <w:rsid w:val="006469DF"/>
    <w:rsid w:val="006741E8"/>
    <w:rsid w:val="006F3D8B"/>
    <w:rsid w:val="00724CC2"/>
    <w:rsid w:val="00866B7D"/>
    <w:rsid w:val="00916DD6"/>
    <w:rsid w:val="00AD3157"/>
    <w:rsid w:val="00C707CF"/>
    <w:rsid w:val="00D204AC"/>
    <w:rsid w:val="00D25089"/>
    <w:rsid w:val="00E51B6A"/>
    <w:rsid w:val="00E83656"/>
    <w:rsid w:val="00EB2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022"/>
  </w:style>
  <w:style w:type="paragraph" w:styleId="Footer">
    <w:name w:val="footer"/>
    <w:basedOn w:val="Normal"/>
    <w:link w:val="FooterChar"/>
    <w:uiPriority w:val="99"/>
    <w:semiHidden/>
    <w:unhideWhenUsed/>
    <w:rsid w:val="001710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10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2020-08-07T23:43:00Z</dcterms:created>
  <dcterms:modified xsi:type="dcterms:W3CDTF">2020-08-07T23:43:00Z</dcterms:modified>
</cp:coreProperties>
</file>